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jc w:val="center"/>
        <w:rPr>
          <w:rFonts w:ascii="EB Garamond" w:cs="EB Garamond" w:eastAsia="EB Garamond" w:hAnsi="EB Garamond"/>
          <w:b w:val="1"/>
          <w:sz w:val="36"/>
          <w:szCs w:val="36"/>
        </w:rPr>
      </w:pPr>
      <w:r w:rsidDel="00000000" w:rsidR="00000000" w:rsidRPr="00000000">
        <w:rPr>
          <w:rFonts w:ascii="EB Garamond" w:cs="EB Garamond" w:eastAsia="EB Garamond" w:hAnsi="EB Garamond"/>
          <w:b w:val="1"/>
          <w:sz w:val="36"/>
          <w:szCs w:val="36"/>
          <w:rtl w:val="0"/>
        </w:rPr>
        <w:t xml:space="preserve">Duo Antares</w:t>
      </w:r>
    </w:p>
    <w:p w:rsidR="00000000" w:rsidDel="00000000" w:rsidP="00000000" w:rsidRDefault="00000000" w:rsidRPr="00000000" w14:paraId="00000002">
      <w:pPr>
        <w:jc w:val="center"/>
        <w:rPr>
          <w:rFonts w:ascii="EB Garamond" w:cs="EB Garamond" w:eastAsia="EB Garamond" w:hAnsi="EB Garamond"/>
          <w:sz w:val="24"/>
          <w:szCs w:val="24"/>
        </w:rPr>
      </w:pPr>
      <w:r w:rsidDel="00000000" w:rsidR="00000000" w:rsidRPr="00000000">
        <w:rPr>
          <w:rtl w:val="0"/>
        </w:rPr>
      </w:r>
    </w:p>
    <w:p w:rsidR="00000000" w:rsidDel="00000000" w:rsidP="00000000" w:rsidRDefault="00000000" w:rsidRPr="00000000" w14:paraId="00000003">
      <w:pPr>
        <w:spacing w:line="120" w:lineRule="auto"/>
        <w:jc w:val="center"/>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Andrea Magris – </w:t>
      </w:r>
      <w:r w:rsidDel="00000000" w:rsidR="00000000" w:rsidRPr="00000000">
        <w:rPr>
          <w:rFonts w:ascii="EB Garamond" w:cs="EB Garamond" w:eastAsia="EB Garamond" w:hAnsi="EB Garamond"/>
          <w:sz w:val="24"/>
          <w:szCs w:val="24"/>
          <w:shd w:fill="f8f9fa" w:val="clear"/>
          <w:rtl w:val="0"/>
        </w:rPr>
        <w:t xml:space="preserve">Flûte</w:t>
      </w:r>
      <w:r w:rsidDel="00000000" w:rsidR="00000000" w:rsidRPr="00000000">
        <w:rPr>
          <w:rtl w:val="0"/>
        </w:rPr>
      </w:r>
    </w:p>
    <w:p w:rsidR="00000000" w:rsidDel="00000000" w:rsidP="00000000" w:rsidRDefault="00000000" w:rsidRPr="00000000" w14:paraId="00000004">
      <w:pPr>
        <w:spacing w:line="120" w:lineRule="auto"/>
        <w:jc w:val="center"/>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Erika Perantoni - Harpe</w:t>
      </w:r>
    </w:p>
    <w:p w:rsidR="00000000" w:rsidDel="00000000" w:rsidP="00000000" w:rsidRDefault="00000000" w:rsidRPr="00000000" w14:paraId="00000005">
      <w:pPr>
        <w:jc w:val="both"/>
        <w:rPr>
          <w:rFonts w:ascii="Garamond" w:cs="Garamond" w:eastAsia="Garamond" w:hAnsi="Garamond"/>
          <w:sz w:val="24"/>
          <w:szCs w:val="24"/>
        </w:rPr>
      </w:pPr>
      <w:r w:rsidDel="00000000" w:rsidR="00000000" w:rsidRPr="00000000">
        <w:rPr>
          <w:rtl w:val="0"/>
        </w:rPr>
      </w:r>
    </w:p>
    <w:p w:rsidR="00000000" w:rsidDel="00000000" w:rsidP="00000000" w:rsidRDefault="00000000" w:rsidRPr="00000000" w14:paraId="00000006">
      <w:pPr>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Le Duo Antares, composé du flûtiste Andrea Magris et de l’harpiste Erika Perantoni, a été formé en 2023 dans le cadre de la classe de musique de chambre du maître Aldo Orvieto au Conservatoire de Musique “Cesare Pollini” de Padoue. En 2024, le Duo obtient, avec la mention “très bien” et les félicitations du jury, le Master de IIe niveau en perfectionnement musical en musique de chambre, sous la direction du “Trio de Parme”, dirigé par les maîtres Pierpaolo Maurizzi, Enrico Bronzi, Ivan Rabaglia et Alberto Miodini au Conservatoire “Arrigo Boito” de Parme.</w:t>
      </w:r>
    </w:p>
    <w:p w:rsidR="00000000" w:rsidDel="00000000" w:rsidP="00000000" w:rsidRDefault="00000000" w:rsidRPr="00000000" w14:paraId="00000007">
      <w:pPr>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Le Duo s’est perfectionné auprès du “Trio de Parme”, Andrea Lucchesini, Simonide Braconi et Pierre-Michel Vigneau, et a reçu de nombreuses distinctions, telles que le 1er Prix Absolu au prestigieux XII Concours International de Harpe “Suoni d’Arpa”, le 1er Prix Absolu au XVI Concours International “Città di Treviso”, le 1er Prix Absolu au 1er Concours International de Musique “Franco Margola”, le 1er Prix Absolu au 23e Concours International “Lams Matera”, le 1er Prix au 3e Concours International de Musique de Lugano, le 1er Prix au 12e Concours International Amigdala, le 1er Prix au 2e Sonus Music Contest, le 2e Prix au 20e Concours International “Luigi Zanuccoli”, le 2e Prix au 20e Concours International de Musique “Città di Stresa”, le 2e Prix à la 8e édition du Prix Giuseppe Alberghini, le 2e Prix au 17e Concours “Città di Piove di Sacco”, le 3e Prix au 1er Concours International de Musique de Chambre Euregio Klassika, ainsi que le 3e Prix et le Prix Spécial “Giorgio Agnetti” au XXI Concours International de Musique “Città di Chieri”.</w:t>
      </w:r>
    </w:p>
    <w:p w:rsidR="00000000" w:rsidDel="00000000" w:rsidP="00000000" w:rsidRDefault="00000000" w:rsidRPr="00000000" w14:paraId="00000008">
      <w:pPr>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Parmi leurs collaborations remarquables figurent des récitals pour l'Associazione Italiana dell'Arpa, les Amici della Musica de Padoue, le Festival Arpa FVG 2024, le Festival Carniarmonie 2024 et le Reate Festival 2024.</w:t>
      </w:r>
    </w:p>
    <w:p w:rsidR="00000000" w:rsidDel="00000000" w:rsidP="00000000" w:rsidRDefault="00000000" w:rsidRPr="00000000" w14:paraId="00000009">
      <w:pPr>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Toujours soucieux d’enrichir le répertoire flûte et harpe, le Duo a engagé une collaboration avec le compositeur Stefano Bellon, qui leur a dédié l’œuvre </w:t>
      </w:r>
      <w:r w:rsidDel="00000000" w:rsidR="00000000" w:rsidRPr="00000000">
        <w:rPr>
          <w:rFonts w:ascii="EB Garamond" w:cs="EB Garamond" w:eastAsia="EB Garamond" w:hAnsi="EB Garamond"/>
          <w:i w:val="1"/>
          <w:sz w:val="24"/>
          <w:szCs w:val="24"/>
          <w:rtl w:val="0"/>
        </w:rPr>
        <w:t xml:space="preserve">“La seconda fuga di Doinel”</w:t>
      </w:r>
      <w:r w:rsidDel="00000000" w:rsidR="00000000" w:rsidRPr="00000000">
        <w:rPr>
          <w:rFonts w:ascii="EB Garamond" w:cs="EB Garamond" w:eastAsia="EB Garamond" w:hAnsi="EB Garamond"/>
          <w:sz w:val="24"/>
          <w:szCs w:val="24"/>
          <w:rtl w:val="0"/>
        </w:rPr>
        <w:t xml:space="preserve">, présentée en première exécution pour les Amici della Musica de Padoue. De plus, le Duo a enregistré un podcast pour la RAI, publié sur RAI Play Sound, dans lequel ont été diffusées des interprétations du répertoire pour flûte et harpe (œuvres de J. Cras et T. Takemitsu).</w:t>
      </w:r>
    </w:p>
    <w:p w:rsidR="00000000" w:rsidDel="00000000" w:rsidP="00000000" w:rsidRDefault="00000000" w:rsidRPr="00000000" w14:paraId="0000000A">
      <w:pPr>
        <w:jc w:val="both"/>
        <w:rPr>
          <w:rFonts w:ascii="EB Garamond" w:cs="EB Garamond" w:eastAsia="EB Garamond" w:hAnsi="EB Garamond"/>
        </w:rPr>
      </w:pPr>
      <w:r w:rsidDel="00000000" w:rsidR="00000000" w:rsidRPr="00000000">
        <w:rPr>
          <w:rtl w:val="0"/>
        </w:rPr>
      </w:r>
    </w:p>
    <w:sectPr>
      <w:pgSz w:h="16838" w:w="11906" w:orient="portrait"/>
      <w:pgMar w:bottom="1134" w:top="1417" w:left="1134" w:right="1134"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ptos"/>
  <w:font w:name="Play">
    <w:embedRegular w:fontKey="{00000000-0000-0000-0000-000000000000}" r:id="rId1" w:subsetted="0"/>
    <w:embedBold w:fontKey="{00000000-0000-0000-0000-000000000000}" r:id="rId2" w:subsetted="0"/>
  </w:font>
  <w:font w:name="Garamond">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 w:name="EB Garamond">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ptos" w:cs="Aptos" w:eastAsia="Aptos" w:hAnsi="Aptos"/>
        <w:sz w:val="22"/>
        <w:szCs w:val="22"/>
        <w:lang w:val="it-IT"/>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80" w:before="360" w:lineRule="auto"/>
    </w:pPr>
    <w:rPr>
      <w:rFonts w:ascii="Play" w:cs="Play" w:eastAsia="Play" w:hAnsi="Play"/>
      <w:color w:val="0f4761"/>
      <w:sz w:val="40"/>
      <w:szCs w:val="40"/>
    </w:rPr>
  </w:style>
  <w:style w:type="paragraph" w:styleId="Heading2">
    <w:name w:val="heading 2"/>
    <w:basedOn w:val="Normal"/>
    <w:next w:val="Normal"/>
    <w:pPr>
      <w:keepNext w:val="1"/>
      <w:keepLines w:val="1"/>
      <w:spacing w:after="80" w:before="160" w:lineRule="auto"/>
    </w:pPr>
    <w:rPr>
      <w:rFonts w:ascii="Play" w:cs="Play" w:eastAsia="Play" w:hAnsi="Play"/>
      <w:color w:val="0f4761"/>
      <w:sz w:val="32"/>
      <w:szCs w:val="32"/>
    </w:rPr>
  </w:style>
  <w:style w:type="paragraph" w:styleId="Heading3">
    <w:name w:val="heading 3"/>
    <w:basedOn w:val="Normal"/>
    <w:next w:val="Normal"/>
    <w:pPr>
      <w:keepNext w:val="1"/>
      <w:keepLines w:val="1"/>
      <w:spacing w:after="80" w:before="160" w:lineRule="auto"/>
    </w:pPr>
    <w:rPr>
      <w:color w:val="0f4761"/>
      <w:sz w:val="28"/>
      <w:szCs w:val="28"/>
    </w:rPr>
  </w:style>
  <w:style w:type="paragraph" w:styleId="Heading4">
    <w:name w:val="heading 4"/>
    <w:basedOn w:val="Normal"/>
    <w:next w:val="Normal"/>
    <w:pPr>
      <w:keepNext w:val="1"/>
      <w:keepLines w:val="1"/>
      <w:spacing w:after="40" w:before="80" w:lineRule="auto"/>
    </w:pPr>
    <w:rPr>
      <w:i w:val="1"/>
      <w:color w:val="0f4761"/>
    </w:rPr>
  </w:style>
  <w:style w:type="paragraph" w:styleId="Heading5">
    <w:name w:val="heading 5"/>
    <w:basedOn w:val="Normal"/>
    <w:next w:val="Normal"/>
    <w:pPr>
      <w:keepNext w:val="1"/>
      <w:keepLines w:val="1"/>
      <w:spacing w:after="40" w:before="80" w:lineRule="auto"/>
    </w:pPr>
    <w:rPr>
      <w:color w:val="0f4761"/>
    </w:rPr>
  </w:style>
  <w:style w:type="paragraph" w:styleId="Heading6">
    <w:name w:val="heading 6"/>
    <w:basedOn w:val="Normal"/>
    <w:next w:val="Normal"/>
    <w:pPr>
      <w:keepNext w:val="1"/>
      <w:keepLines w:val="1"/>
      <w:spacing w:after="0" w:before="40" w:lineRule="auto"/>
    </w:pPr>
    <w:rPr>
      <w:i w:val="1"/>
      <w:color w:val="595959"/>
    </w:rPr>
  </w:style>
  <w:style w:type="paragraph" w:styleId="Title">
    <w:name w:val="Title"/>
    <w:basedOn w:val="Normal"/>
    <w:next w:val="Normal"/>
    <w:pPr>
      <w:spacing w:after="80" w:line="240" w:lineRule="auto"/>
    </w:pPr>
    <w:rPr>
      <w:rFonts w:ascii="Play" w:cs="Play" w:eastAsia="Play" w:hAnsi="Play"/>
      <w:sz w:val="56"/>
      <w:szCs w:val="56"/>
    </w:rPr>
  </w:style>
  <w:style w:type="paragraph" w:styleId="Normale" w:default="1">
    <w:name w:val="Normal"/>
    <w:qFormat w:val="1"/>
  </w:style>
  <w:style w:type="paragraph" w:styleId="Titolo1">
    <w:name w:val="heading 1"/>
    <w:basedOn w:val="Normale"/>
    <w:next w:val="Normale"/>
    <w:link w:val="Titolo1Carattere"/>
    <w:uiPriority w:val="9"/>
    <w:qFormat w:val="1"/>
    <w:rsid w:val="008B1F86"/>
    <w:pPr>
      <w:keepNext w:val="1"/>
      <w:keepLines w:val="1"/>
      <w:spacing w:after="80" w:before="360"/>
      <w:outlineLvl w:val="0"/>
    </w:pPr>
    <w:rPr>
      <w:rFonts w:asciiTheme="majorHAnsi" w:cstheme="majorBidi" w:eastAsiaTheme="majorEastAsia" w:hAnsiTheme="majorHAnsi"/>
      <w:color w:val="0f4761" w:themeColor="accent1" w:themeShade="0000BF"/>
      <w:sz w:val="40"/>
      <w:szCs w:val="40"/>
    </w:rPr>
  </w:style>
  <w:style w:type="paragraph" w:styleId="Titolo2">
    <w:name w:val="heading 2"/>
    <w:basedOn w:val="Normale"/>
    <w:next w:val="Normale"/>
    <w:link w:val="Titolo2Carattere"/>
    <w:uiPriority w:val="9"/>
    <w:semiHidden w:val="1"/>
    <w:unhideWhenUsed w:val="1"/>
    <w:qFormat w:val="1"/>
    <w:rsid w:val="008B1F86"/>
    <w:pPr>
      <w:keepNext w:val="1"/>
      <w:keepLines w:val="1"/>
      <w:spacing w:after="80" w:before="160"/>
      <w:outlineLvl w:val="1"/>
    </w:pPr>
    <w:rPr>
      <w:rFonts w:asciiTheme="majorHAnsi" w:cstheme="majorBidi" w:eastAsiaTheme="majorEastAsia" w:hAnsiTheme="majorHAnsi"/>
      <w:color w:val="0f4761" w:themeColor="accent1" w:themeShade="0000BF"/>
      <w:sz w:val="32"/>
      <w:szCs w:val="32"/>
    </w:rPr>
  </w:style>
  <w:style w:type="paragraph" w:styleId="Titolo3">
    <w:name w:val="heading 3"/>
    <w:basedOn w:val="Normale"/>
    <w:next w:val="Normale"/>
    <w:link w:val="Titolo3Carattere"/>
    <w:uiPriority w:val="9"/>
    <w:semiHidden w:val="1"/>
    <w:unhideWhenUsed w:val="1"/>
    <w:qFormat w:val="1"/>
    <w:rsid w:val="008B1F86"/>
    <w:pPr>
      <w:keepNext w:val="1"/>
      <w:keepLines w:val="1"/>
      <w:spacing w:after="80" w:before="160"/>
      <w:outlineLvl w:val="2"/>
    </w:pPr>
    <w:rPr>
      <w:rFonts w:cstheme="majorBidi" w:eastAsiaTheme="majorEastAsia"/>
      <w:color w:val="0f4761" w:themeColor="accent1" w:themeShade="0000BF"/>
      <w:sz w:val="28"/>
      <w:szCs w:val="28"/>
    </w:rPr>
  </w:style>
  <w:style w:type="paragraph" w:styleId="Titolo4">
    <w:name w:val="heading 4"/>
    <w:basedOn w:val="Normale"/>
    <w:next w:val="Normale"/>
    <w:link w:val="Titolo4Carattere"/>
    <w:uiPriority w:val="9"/>
    <w:semiHidden w:val="1"/>
    <w:unhideWhenUsed w:val="1"/>
    <w:qFormat w:val="1"/>
    <w:rsid w:val="008B1F86"/>
    <w:pPr>
      <w:keepNext w:val="1"/>
      <w:keepLines w:val="1"/>
      <w:spacing w:after="40" w:before="80"/>
      <w:outlineLvl w:val="3"/>
    </w:pPr>
    <w:rPr>
      <w:rFonts w:cstheme="majorBidi" w:eastAsiaTheme="majorEastAsia"/>
      <w:i w:val="1"/>
      <w:iCs w:val="1"/>
      <w:color w:val="0f4761" w:themeColor="accent1" w:themeShade="0000BF"/>
    </w:rPr>
  </w:style>
  <w:style w:type="paragraph" w:styleId="Titolo5">
    <w:name w:val="heading 5"/>
    <w:basedOn w:val="Normale"/>
    <w:next w:val="Normale"/>
    <w:link w:val="Titolo5Carattere"/>
    <w:uiPriority w:val="9"/>
    <w:semiHidden w:val="1"/>
    <w:unhideWhenUsed w:val="1"/>
    <w:qFormat w:val="1"/>
    <w:rsid w:val="008B1F86"/>
    <w:pPr>
      <w:keepNext w:val="1"/>
      <w:keepLines w:val="1"/>
      <w:spacing w:after="40" w:before="80"/>
      <w:outlineLvl w:val="4"/>
    </w:pPr>
    <w:rPr>
      <w:rFonts w:cstheme="majorBidi" w:eastAsiaTheme="majorEastAsia"/>
      <w:color w:val="0f4761" w:themeColor="accent1" w:themeShade="0000BF"/>
    </w:rPr>
  </w:style>
  <w:style w:type="paragraph" w:styleId="Titolo6">
    <w:name w:val="heading 6"/>
    <w:basedOn w:val="Normale"/>
    <w:next w:val="Normale"/>
    <w:link w:val="Titolo6Carattere"/>
    <w:uiPriority w:val="9"/>
    <w:semiHidden w:val="1"/>
    <w:unhideWhenUsed w:val="1"/>
    <w:qFormat w:val="1"/>
    <w:rsid w:val="008B1F86"/>
    <w:pPr>
      <w:keepNext w:val="1"/>
      <w:keepLines w:val="1"/>
      <w:spacing w:after="0" w:before="40"/>
      <w:outlineLvl w:val="5"/>
    </w:pPr>
    <w:rPr>
      <w:rFonts w:cstheme="majorBidi" w:eastAsiaTheme="majorEastAsia"/>
      <w:i w:val="1"/>
      <w:iCs w:val="1"/>
      <w:color w:val="595959" w:themeColor="text1" w:themeTint="0000A6"/>
    </w:rPr>
  </w:style>
  <w:style w:type="paragraph" w:styleId="Titolo7">
    <w:name w:val="heading 7"/>
    <w:basedOn w:val="Normale"/>
    <w:next w:val="Normale"/>
    <w:link w:val="Titolo7Carattere"/>
    <w:uiPriority w:val="9"/>
    <w:semiHidden w:val="1"/>
    <w:unhideWhenUsed w:val="1"/>
    <w:qFormat w:val="1"/>
    <w:rsid w:val="008B1F86"/>
    <w:pPr>
      <w:keepNext w:val="1"/>
      <w:keepLines w:val="1"/>
      <w:spacing w:after="0" w:before="40"/>
      <w:outlineLvl w:val="6"/>
    </w:pPr>
    <w:rPr>
      <w:rFonts w:cstheme="majorBidi" w:eastAsiaTheme="majorEastAsia"/>
      <w:color w:val="595959" w:themeColor="text1" w:themeTint="0000A6"/>
    </w:rPr>
  </w:style>
  <w:style w:type="paragraph" w:styleId="Titolo8">
    <w:name w:val="heading 8"/>
    <w:basedOn w:val="Normale"/>
    <w:next w:val="Normale"/>
    <w:link w:val="Titolo8Carattere"/>
    <w:uiPriority w:val="9"/>
    <w:semiHidden w:val="1"/>
    <w:unhideWhenUsed w:val="1"/>
    <w:qFormat w:val="1"/>
    <w:rsid w:val="008B1F86"/>
    <w:pPr>
      <w:keepNext w:val="1"/>
      <w:keepLines w:val="1"/>
      <w:spacing w:after="0"/>
      <w:outlineLvl w:val="7"/>
    </w:pPr>
    <w:rPr>
      <w:rFonts w:cstheme="majorBidi" w:eastAsiaTheme="majorEastAsia"/>
      <w:i w:val="1"/>
      <w:iCs w:val="1"/>
      <w:color w:val="272727" w:themeColor="text1" w:themeTint="0000D8"/>
    </w:rPr>
  </w:style>
  <w:style w:type="paragraph" w:styleId="Titolo9">
    <w:name w:val="heading 9"/>
    <w:basedOn w:val="Normale"/>
    <w:next w:val="Normale"/>
    <w:link w:val="Titolo9Carattere"/>
    <w:uiPriority w:val="9"/>
    <w:semiHidden w:val="1"/>
    <w:unhideWhenUsed w:val="1"/>
    <w:qFormat w:val="1"/>
    <w:rsid w:val="008B1F86"/>
    <w:pPr>
      <w:keepNext w:val="1"/>
      <w:keepLines w:val="1"/>
      <w:spacing w:after="0"/>
      <w:outlineLvl w:val="8"/>
    </w:pPr>
    <w:rPr>
      <w:rFonts w:cstheme="majorBidi" w:eastAsiaTheme="majorEastAsia"/>
      <w:color w:val="272727" w:themeColor="text1" w:themeTint="0000D8"/>
    </w:rPr>
  </w:style>
  <w:style w:type="character" w:styleId="Carpredefinitoparagrafo" w:default="1">
    <w:name w:val="Default Paragraph Font"/>
    <w:uiPriority w:val="1"/>
    <w:unhideWhenUsed w:val="1"/>
  </w:style>
  <w:style w:type="table" w:styleId="Tabellanormale" w:default="1">
    <w:name w:val="Normal Table"/>
    <w:uiPriority w:val="99"/>
    <w:semiHidden w:val="1"/>
    <w:unhideWhenUsed w:val="1"/>
    <w:tblPr>
      <w:tblInd w:w="0.0" w:type="dxa"/>
      <w:tblCellMar>
        <w:top w:w="0.0" w:type="dxa"/>
        <w:left w:w="108.0" w:type="dxa"/>
        <w:bottom w:w="0.0" w:type="dxa"/>
        <w:right w:w="108.0" w:type="dxa"/>
      </w:tblCellMar>
    </w:tblPr>
  </w:style>
  <w:style w:type="numbering" w:styleId="Nessunelenco" w:default="1">
    <w:name w:val="No List"/>
    <w:uiPriority w:val="99"/>
    <w:semiHidden w:val="1"/>
    <w:unhideWhenUsed w:val="1"/>
  </w:style>
  <w:style w:type="character" w:styleId="Titolo1Carattere" w:customStyle="1">
    <w:name w:val="Titolo 1 Carattere"/>
    <w:basedOn w:val="Carpredefinitoparagrafo"/>
    <w:link w:val="Titolo1"/>
    <w:uiPriority w:val="9"/>
    <w:rsid w:val="008B1F86"/>
    <w:rPr>
      <w:rFonts w:asciiTheme="majorHAnsi" w:cstheme="majorBidi" w:eastAsiaTheme="majorEastAsia" w:hAnsiTheme="majorHAnsi"/>
      <w:color w:val="0f4761" w:themeColor="accent1" w:themeShade="0000BF"/>
      <w:sz w:val="40"/>
      <w:szCs w:val="40"/>
    </w:rPr>
  </w:style>
  <w:style w:type="character" w:styleId="Titolo2Carattere" w:customStyle="1">
    <w:name w:val="Titolo 2 Carattere"/>
    <w:basedOn w:val="Carpredefinitoparagrafo"/>
    <w:link w:val="Titolo2"/>
    <w:uiPriority w:val="9"/>
    <w:semiHidden w:val="1"/>
    <w:rsid w:val="008B1F86"/>
    <w:rPr>
      <w:rFonts w:asciiTheme="majorHAnsi" w:cstheme="majorBidi" w:eastAsiaTheme="majorEastAsia" w:hAnsiTheme="majorHAnsi"/>
      <w:color w:val="0f4761" w:themeColor="accent1" w:themeShade="0000BF"/>
      <w:sz w:val="32"/>
      <w:szCs w:val="32"/>
    </w:rPr>
  </w:style>
  <w:style w:type="character" w:styleId="Titolo3Carattere" w:customStyle="1">
    <w:name w:val="Titolo 3 Carattere"/>
    <w:basedOn w:val="Carpredefinitoparagrafo"/>
    <w:link w:val="Titolo3"/>
    <w:uiPriority w:val="9"/>
    <w:semiHidden w:val="1"/>
    <w:rsid w:val="008B1F86"/>
    <w:rPr>
      <w:rFonts w:cstheme="majorBidi" w:eastAsiaTheme="majorEastAsia"/>
      <w:color w:val="0f4761" w:themeColor="accent1" w:themeShade="0000BF"/>
      <w:sz w:val="28"/>
      <w:szCs w:val="28"/>
    </w:rPr>
  </w:style>
  <w:style w:type="character" w:styleId="Titolo4Carattere" w:customStyle="1">
    <w:name w:val="Titolo 4 Carattere"/>
    <w:basedOn w:val="Carpredefinitoparagrafo"/>
    <w:link w:val="Titolo4"/>
    <w:uiPriority w:val="9"/>
    <w:semiHidden w:val="1"/>
    <w:rsid w:val="008B1F86"/>
    <w:rPr>
      <w:rFonts w:cstheme="majorBidi" w:eastAsiaTheme="majorEastAsia"/>
      <w:i w:val="1"/>
      <w:iCs w:val="1"/>
      <w:color w:val="0f4761" w:themeColor="accent1" w:themeShade="0000BF"/>
    </w:rPr>
  </w:style>
  <w:style w:type="character" w:styleId="Titolo5Carattere" w:customStyle="1">
    <w:name w:val="Titolo 5 Carattere"/>
    <w:basedOn w:val="Carpredefinitoparagrafo"/>
    <w:link w:val="Titolo5"/>
    <w:uiPriority w:val="9"/>
    <w:semiHidden w:val="1"/>
    <w:rsid w:val="008B1F86"/>
    <w:rPr>
      <w:rFonts w:cstheme="majorBidi" w:eastAsiaTheme="majorEastAsia"/>
      <w:color w:val="0f4761" w:themeColor="accent1" w:themeShade="0000BF"/>
    </w:rPr>
  </w:style>
  <w:style w:type="character" w:styleId="Titolo6Carattere" w:customStyle="1">
    <w:name w:val="Titolo 6 Carattere"/>
    <w:basedOn w:val="Carpredefinitoparagrafo"/>
    <w:link w:val="Titolo6"/>
    <w:uiPriority w:val="9"/>
    <w:semiHidden w:val="1"/>
    <w:rsid w:val="008B1F86"/>
    <w:rPr>
      <w:rFonts w:cstheme="majorBidi" w:eastAsiaTheme="majorEastAsia"/>
      <w:i w:val="1"/>
      <w:iCs w:val="1"/>
      <w:color w:val="595959" w:themeColor="text1" w:themeTint="0000A6"/>
    </w:rPr>
  </w:style>
  <w:style w:type="character" w:styleId="Titolo7Carattere" w:customStyle="1">
    <w:name w:val="Titolo 7 Carattere"/>
    <w:basedOn w:val="Carpredefinitoparagrafo"/>
    <w:link w:val="Titolo7"/>
    <w:uiPriority w:val="9"/>
    <w:semiHidden w:val="1"/>
    <w:rsid w:val="008B1F86"/>
    <w:rPr>
      <w:rFonts w:cstheme="majorBidi" w:eastAsiaTheme="majorEastAsia"/>
      <w:color w:val="595959" w:themeColor="text1" w:themeTint="0000A6"/>
    </w:rPr>
  </w:style>
  <w:style w:type="character" w:styleId="Titolo8Carattere" w:customStyle="1">
    <w:name w:val="Titolo 8 Carattere"/>
    <w:basedOn w:val="Carpredefinitoparagrafo"/>
    <w:link w:val="Titolo8"/>
    <w:uiPriority w:val="9"/>
    <w:semiHidden w:val="1"/>
    <w:rsid w:val="008B1F86"/>
    <w:rPr>
      <w:rFonts w:cstheme="majorBidi" w:eastAsiaTheme="majorEastAsia"/>
      <w:i w:val="1"/>
      <w:iCs w:val="1"/>
      <w:color w:val="272727" w:themeColor="text1" w:themeTint="0000D8"/>
    </w:rPr>
  </w:style>
  <w:style w:type="character" w:styleId="Titolo9Carattere" w:customStyle="1">
    <w:name w:val="Titolo 9 Carattere"/>
    <w:basedOn w:val="Carpredefinitoparagrafo"/>
    <w:link w:val="Titolo9"/>
    <w:uiPriority w:val="9"/>
    <w:semiHidden w:val="1"/>
    <w:rsid w:val="008B1F86"/>
    <w:rPr>
      <w:rFonts w:cstheme="majorBidi" w:eastAsiaTheme="majorEastAsia"/>
      <w:color w:val="272727" w:themeColor="text1" w:themeTint="0000D8"/>
    </w:rPr>
  </w:style>
  <w:style w:type="paragraph" w:styleId="Titolo">
    <w:name w:val="Title"/>
    <w:basedOn w:val="Normale"/>
    <w:next w:val="Normale"/>
    <w:link w:val="TitoloCarattere"/>
    <w:uiPriority w:val="10"/>
    <w:qFormat w:val="1"/>
    <w:rsid w:val="008B1F86"/>
    <w:pPr>
      <w:spacing w:after="80" w:line="240" w:lineRule="auto"/>
      <w:contextualSpacing w:val="1"/>
    </w:pPr>
    <w:rPr>
      <w:rFonts w:asciiTheme="majorHAnsi" w:cstheme="majorBidi" w:eastAsiaTheme="majorEastAsia" w:hAnsiTheme="majorHAnsi"/>
      <w:spacing w:val="-10"/>
      <w:kern w:val="28"/>
      <w:sz w:val="56"/>
      <w:szCs w:val="56"/>
    </w:rPr>
  </w:style>
  <w:style w:type="character" w:styleId="TitoloCarattere" w:customStyle="1">
    <w:name w:val="Titolo Carattere"/>
    <w:basedOn w:val="Carpredefinitoparagrafo"/>
    <w:link w:val="Titolo"/>
    <w:uiPriority w:val="10"/>
    <w:rsid w:val="008B1F86"/>
    <w:rPr>
      <w:rFonts w:asciiTheme="majorHAnsi" w:cstheme="majorBidi" w:eastAsiaTheme="majorEastAsia" w:hAnsiTheme="majorHAnsi"/>
      <w:spacing w:val="-10"/>
      <w:kern w:val="28"/>
      <w:sz w:val="56"/>
      <w:szCs w:val="56"/>
    </w:rPr>
  </w:style>
  <w:style w:type="paragraph" w:styleId="Sottotitolo">
    <w:name w:val="Subtitle"/>
    <w:basedOn w:val="Normale"/>
    <w:next w:val="Normale"/>
    <w:link w:val="SottotitoloCarattere"/>
    <w:uiPriority w:val="11"/>
    <w:qFormat w:val="1"/>
    <w:rsid w:val="008B1F86"/>
    <w:pPr>
      <w:numPr>
        <w:ilvl w:val="1"/>
      </w:numPr>
    </w:pPr>
    <w:rPr>
      <w:rFonts w:cstheme="majorBidi" w:eastAsiaTheme="majorEastAsia"/>
      <w:color w:val="595959" w:themeColor="text1" w:themeTint="0000A6"/>
      <w:spacing w:val="15"/>
      <w:sz w:val="28"/>
      <w:szCs w:val="28"/>
    </w:rPr>
  </w:style>
  <w:style w:type="character" w:styleId="SottotitoloCarattere" w:customStyle="1">
    <w:name w:val="Sottotitolo Carattere"/>
    <w:basedOn w:val="Carpredefinitoparagrafo"/>
    <w:link w:val="Sottotitolo"/>
    <w:uiPriority w:val="11"/>
    <w:rsid w:val="008B1F86"/>
    <w:rPr>
      <w:rFonts w:cstheme="majorBidi" w:eastAsiaTheme="majorEastAsia"/>
      <w:color w:val="595959" w:themeColor="text1" w:themeTint="0000A6"/>
      <w:spacing w:val="15"/>
      <w:sz w:val="28"/>
      <w:szCs w:val="28"/>
    </w:rPr>
  </w:style>
  <w:style w:type="paragraph" w:styleId="Citazione">
    <w:name w:val="Quote"/>
    <w:basedOn w:val="Normale"/>
    <w:next w:val="Normale"/>
    <w:link w:val="CitazioneCarattere"/>
    <w:uiPriority w:val="29"/>
    <w:qFormat w:val="1"/>
    <w:rsid w:val="008B1F86"/>
    <w:pPr>
      <w:spacing w:before="160"/>
      <w:jc w:val="center"/>
    </w:pPr>
    <w:rPr>
      <w:i w:val="1"/>
      <w:iCs w:val="1"/>
      <w:color w:val="404040" w:themeColor="text1" w:themeTint="0000BF"/>
    </w:rPr>
  </w:style>
  <w:style w:type="character" w:styleId="CitazioneCarattere" w:customStyle="1">
    <w:name w:val="Citazione Carattere"/>
    <w:basedOn w:val="Carpredefinitoparagrafo"/>
    <w:link w:val="Citazione"/>
    <w:uiPriority w:val="29"/>
    <w:rsid w:val="008B1F86"/>
    <w:rPr>
      <w:i w:val="1"/>
      <w:iCs w:val="1"/>
      <w:color w:val="404040" w:themeColor="text1" w:themeTint="0000BF"/>
    </w:rPr>
  </w:style>
  <w:style w:type="paragraph" w:styleId="Paragrafoelenco">
    <w:name w:val="List Paragraph"/>
    <w:basedOn w:val="Normale"/>
    <w:uiPriority w:val="34"/>
    <w:qFormat w:val="1"/>
    <w:rsid w:val="008B1F86"/>
    <w:pPr>
      <w:ind w:left="720"/>
      <w:contextualSpacing w:val="1"/>
    </w:pPr>
  </w:style>
  <w:style w:type="character" w:styleId="Enfasiintensa">
    <w:name w:val="Intense Emphasis"/>
    <w:basedOn w:val="Carpredefinitoparagrafo"/>
    <w:uiPriority w:val="21"/>
    <w:qFormat w:val="1"/>
    <w:rsid w:val="008B1F86"/>
    <w:rPr>
      <w:i w:val="1"/>
      <w:iCs w:val="1"/>
      <w:color w:val="0f4761" w:themeColor="accent1" w:themeShade="0000BF"/>
    </w:rPr>
  </w:style>
  <w:style w:type="paragraph" w:styleId="Citazioneintensa">
    <w:name w:val="Intense Quote"/>
    <w:basedOn w:val="Normale"/>
    <w:next w:val="Normale"/>
    <w:link w:val="CitazioneintensaCarattere"/>
    <w:uiPriority w:val="30"/>
    <w:qFormat w:val="1"/>
    <w:rsid w:val="008B1F86"/>
    <w:pPr>
      <w:pBdr>
        <w:top w:color="0f4761" w:space="10" w:sz="4" w:themeColor="accent1" w:themeShade="0000BF" w:val="single"/>
        <w:bottom w:color="0f4761" w:space="10" w:sz="4" w:themeColor="accent1" w:themeShade="0000BF" w:val="single"/>
      </w:pBdr>
      <w:spacing w:after="360" w:before="360"/>
      <w:ind w:left="864" w:right="864"/>
      <w:jc w:val="center"/>
    </w:pPr>
    <w:rPr>
      <w:i w:val="1"/>
      <w:iCs w:val="1"/>
      <w:color w:val="0f4761" w:themeColor="accent1" w:themeShade="0000BF"/>
    </w:rPr>
  </w:style>
  <w:style w:type="character" w:styleId="CitazioneintensaCarattere" w:customStyle="1">
    <w:name w:val="Citazione intensa Carattere"/>
    <w:basedOn w:val="Carpredefinitoparagrafo"/>
    <w:link w:val="Citazioneintensa"/>
    <w:uiPriority w:val="30"/>
    <w:rsid w:val="008B1F86"/>
    <w:rPr>
      <w:i w:val="1"/>
      <w:iCs w:val="1"/>
      <w:color w:val="0f4761" w:themeColor="accent1" w:themeShade="0000BF"/>
    </w:rPr>
  </w:style>
  <w:style w:type="character" w:styleId="Riferimentointenso">
    <w:name w:val="Intense Reference"/>
    <w:basedOn w:val="Carpredefinitoparagrafo"/>
    <w:uiPriority w:val="32"/>
    <w:qFormat w:val="1"/>
    <w:rsid w:val="008B1F86"/>
    <w:rPr>
      <w:b w:val="1"/>
      <w:bCs w:val="1"/>
      <w:smallCaps w:val="1"/>
      <w:color w:val="0f4761" w:themeColor="accent1" w:themeShade="0000BF"/>
      <w:spacing w:val="5"/>
    </w:rPr>
  </w:style>
  <w:style w:type="paragraph" w:styleId="Subtitle">
    <w:name w:val="Subtitle"/>
    <w:basedOn w:val="Normal"/>
    <w:next w:val="Normal"/>
    <w:pPr/>
    <w:rPr>
      <w:color w:val="595959"/>
      <w:sz w:val="28"/>
      <w:szCs w:val="2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s>
</file>

<file path=word/_rels/fontTable.xml.rels><?xml version="1.0" encoding="UTF-8" standalone="yes"?><Relationships xmlns="http://schemas.openxmlformats.org/package/2006/relationships"><Relationship Id="rId1" Type="http://schemas.openxmlformats.org/officeDocument/2006/relationships/font" Target="fonts/Play-regular.ttf"/><Relationship Id="rId2" Type="http://schemas.openxmlformats.org/officeDocument/2006/relationships/font" Target="fonts/Play-bold.ttf"/><Relationship Id="rId3" Type="http://schemas.openxmlformats.org/officeDocument/2006/relationships/font" Target="fonts/Garamond-regular.ttf"/><Relationship Id="rId4" Type="http://schemas.openxmlformats.org/officeDocument/2006/relationships/font" Target="fonts/Garamond-bold.ttf"/><Relationship Id="rId10" Type="http://schemas.openxmlformats.org/officeDocument/2006/relationships/font" Target="fonts/EBGaramond-boldItalic.ttf"/><Relationship Id="rId9" Type="http://schemas.openxmlformats.org/officeDocument/2006/relationships/font" Target="fonts/EBGaramond-italic.ttf"/><Relationship Id="rId5" Type="http://schemas.openxmlformats.org/officeDocument/2006/relationships/font" Target="fonts/Garamond-italic.ttf"/><Relationship Id="rId6" Type="http://schemas.openxmlformats.org/officeDocument/2006/relationships/font" Target="fonts/Garamond-boldItalic.ttf"/><Relationship Id="rId7" Type="http://schemas.openxmlformats.org/officeDocument/2006/relationships/font" Target="fonts/EBGaramond-regular.ttf"/><Relationship Id="rId8" Type="http://schemas.openxmlformats.org/officeDocument/2006/relationships/font" Target="fonts/EBGaramond-bold.ttf"/></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wWiphwNGwVYbBkKxfrtmiZ8evtw==">CgMxLjA4AHIhMV9ObjNiR0NGMmJKYWptWVhuckdEbUZkaHFyLU9kd1BI</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2024-12-22T11:32:00Z</dcterms:created>
  <dc:creator>Andrea Magris</dc:creator>
</cp:coreProperties>
</file>